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4A" w:rsidRPr="001B5A56" w:rsidRDefault="00F41B4A" w:rsidP="00F41B4A">
      <w:pPr>
        <w:spacing w:line="228" w:lineRule="auto"/>
        <w:ind w:firstLine="709"/>
        <w:jc w:val="both"/>
        <w:rPr>
          <w:sz w:val="28"/>
          <w:szCs w:val="20"/>
          <w:lang/>
        </w:rPr>
      </w:pPr>
      <w:r w:rsidRPr="001B5A56">
        <w:rPr>
          <w:sz w:val="28"/>
          <w:szCs w:val="28"/>
          <w:lang/>
        </w:rPr>
        <w:t xml:space="preserve">Работа по обращениям граждан с жалобами на нарушения их прав и законных интересов, поступивших в Управление </w:t>
      </w:r>
      <w:proofErr w:type="spellStart"/>
      <w:r w:rsidRPr="001B5A56">
        <w:rPr>
          <w:sz w:val="28"/>
          <w:szCs w:val="28"/>
          <w:lang/>
        </w:rPr>
        <w:t>Роскомнадзора</w:t>
      </w:r>
      <w:proofErr w:type="spellEnd"/>
      <w:r w:rsidRPr="001B5A56">
        <w:rPr>
          <w:sz w:val="28"/>
          <w:szCs w:val="28"/>
          <w:lang/>
        </w:rPr>
        <w:t xml:space="preserve"> по </w:t>
      </w:r>
      <w:r w:rsidRPr="001B5A56">
        <w:rPr>
          <w:sz w:val="28"/>
          <w:szCs w:val="28"/>
          <w:lang/>
        </w:rPr>
        <w:t>Псковской области,</w:t>
      </w:r>
      <w:r w:rsidRPr="001B5A56">
        <w:rPr>
          <w:sz w:val="28"/>
          <w:szCs w:val="28"/>
          <w:lang/>
        </w:rPr>
        <w:t xml:space="preserve"> проводится в соответствии с требованиями  Федерального закона от 02.05.2006 № 59-ФЗ «О порядке рассмотрения обращений граждан Российской Федерации»</w:t>
      </w:r>
      <w:r w:rsidRPr="001B5A56">
        <w:rPr>
          <w:sz w:val="28"/>
          <w:szCs w:val="28"/>
          <w:lang/>
        </w:rPr>
        <w:t>,</w:t>
      </w:r>
      <w:r w:rsidRPr="001B5A56">
        <w:rPr>
          <w:sz w:val="28"/>
          <w:szCs w:val="20"/>
          <w:lang/>
        </w:rPr>
        <w:t xml:space="preserve"> приказом Федеральной службы по надзору в сфере связи, информационных технологий и массовых коммуникаций от 1</w:t>
      </w:r>
      <w:r w:rsidRPr="001B5A56">
        <w:rPr>
          <w:sz w:val="28"/>
          <w:szCs w:val="20"/>
          <w:lang/>
        </w:rPr>
        <w:t>0</w:t>
      </w:r>
      <w:r w:rsidRPr="001B5A56">
        <w:rPr>
          <w:sz w:val="28"/>
          <w:szCs w:val="20"/>
          <w:lang/>
        </w:rPr>
        <w:t>.</w:t>
      </w:r>
      <w:r w:rsidRPr="001B5A56">
        <w:rPr>
          <w:sz w:val="28"/>
          <w:szCs w:val="20"/>
          <w:lang/>
        </w:rPr>
        <w:t>02</w:t>
      </w:r>
      <w:r w:rsidRPr="001B5A56">
        <w:rPr>
          <w:sz w:val="28"/>
          <w:szCs w:val="20"/>
          <w:lang/>
        </w:rPr>
        <w:t>.201</w:t>
      </w:r>
      <w:r w:rsidRPr="001B5A56">
        <w:rPr>
          <w:sz w:val="28"/>
          <w:szCs w:val="20"/>
          <w:lang/>
        </w:rPr>
        <w:t>5</w:t>
      </w:r>
      <w:r w:rsidRPr="001B5A56">
        <w:rPr>
          <w:sz w:val="28"/>
          <w:szCs w:val="20"/>
          <w:lang/>
        </w:rPr>
        <w:t xml:space="preserve"> № 13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</w:t>
      </w:r>
      <w:r w:rsidRPr="001B5A56">
        <w:rPr>
          <w:sz w:val="28"/>
          <w:szCs w:val="20"/>
          <w:lang/>
        </w:rPr>
        <w:t>ах</w:t>
      </w:r>
      <w:r w:rsidRPr="001B5A56">
        <w:rPr>
          <w:sz w:val="28"/>
          <w:szCs w:val="20"/>
          <w:lang/>
        </w:rPr>
        <w:t>»</w:t>
      </w:r>
      <w:r w:rsidRPr="001B5A56">
        <w:rPr>
          <w:sz w:val="28"/>
          <w:szCs w:val="20"/>
          <w:lang/>
        </w:rPr>
        <w:t>.</w:t>
      </w:r>
    </w:p>
    <w:p w:rsidR="00F41B4A" w:rsidRPr="001B5A56" w:rsidRDefault="00F41B4A" w:rsidP="00F41B4A">
      <w:pPr>
        <w:ind w:firstLine="720"/>
        <w:jc w:val="both"/>
        <w:rPr>
          <w:sz w:val="28"/>
          <w:szCs w:val="28"/>
          <w:lang/>
        </w:rPr>
      </w:pPr>
      <w:r w:rsidRPr="001B5A56">
        <w:rPr>
          <w:sz w:val="28"/>
          <w:szCs w:val="28"/>
          <w:lang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F41B4A" w:rsidRPr="001B5A56" w:rsidRDefault="00F41B4A" w:rsidP="00F41B4A">
      <w:pPr>
        <w:ind w:firstLine="709"/>
        <w:jc w:val="center"/>
        <w:rPr>
          <w:sz w:val="28"/>
          <w:szCs w:val="28"/>
        </w:rPr>
      </w:pPr>
    </w:p>
    <w:p w:rsidR="00F41B4A" w:rsidRPr="001B5A56" w:rsidRDefault="00F41B4A" w:rsidP="00F41B4A">
      <w:pPr>
        <w:ind w:firstLine="709"/>
        <w:jc w:val="center"/>
        <w:rPr>
          <w:sz w:val="28"/>
          <w:szCs w:val="28"/>
        </w:rPr>
      </w:pPr>
      <w:r w:rsidRPr="001B5A56">
        <w:rPr>
          <w:sz w:val="28"/>
          <w:szCs w:val="28"/>
        </w:rPr>
        <w:t>Анализ работы с обращениями граждан</w:t>
      </w:r>
    </w:p>
    <w:p w:rsidR="00F41B4A" w:rsidRPr="001B5A56" w:rsidRDefault="00F41B4A" w:rsidP="00F41B4A">
      <w:pPr>
        <w:ind w:firstLine="709"/>
        <w:jc w:val="center"/>
      </w:pPr>
    </w:p>
    <w:p w:rsidR="00F41B4A" w:rsidRPr="001B5A56" w:rsidRDefault="00F41B4A" w:rsidP="00F41B4A">
      <w:pPr>
        <w:ind w:firstLine="709"/>
        <w:jc w:val="right"/>
        <w:rPr>
          <w:i/>
          <w:color w:val="FF0000"/>
        </w:rPr>
      </w:pPr>
    </w:p>
    <w:tbl>
      <w:tblPr>
        <w:tblW w:w="9678" w:type="dxa"/>
        <w:tblInd w:w="98" w:type="dxa"/>
        <w:tblLayout w:type="fixed"/>
        <w:tblLook w:val="04A0"/>
      </w:tblPr>
      <w:tblGrid>
        <w:gridCol w:w="4575"/>
        <w:gridCol w:w="1701"/>
        <w:gridCol w:w="1701"/>
        <w:gridCol w:w="1701"/>
      </w:tblGrid>
      <w:tr w:rsidR="00F41B4A" w:rsidRPr="001B5A56" w:rsidTr="00531FDC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4A" w:rsidRPr="005D38C1" w:rsidRDefault="00F41B4A" w:rsidP="00531FDC">
            <w:pPr>
              <w:jc w:val="center"/>
            </w:pPr>
            <w:r w:rsidRPr="005D38C1">
              <w:rPr>
                <w:bCs/>
              </w:rPr>
              <w:t> 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4A" w:rsidRPr="005D38C1" w:rsidRDefault="00F41B4A" w:rsidP="00531FDC">
            <w:pPr>
              <w:jc w:val="center"/>
            </w:pPr>
            <w:r w:rsidRPr="005D38C1">
              <w:t>1 кв.2015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4A" w:rsidRPr="005D38C1" w:rsidRDefault="00F41B4A" w:rsidP="00531FDC">
            <w:pPr>
              <w:jc w:val="center"/>
            </w:pPr>
            <w:r w:rsidRPr="005D38C1">
              <w:t>1 кв.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4A" w:rsidRPr="005D38C1" w:rsidRDefault="00F41B4A" w:rsidP="00531FDC">
            <w:pPr>
              <w:jc w:val="center"/>
            </w:pPr>
            <w:r w:rsidRPr="005D38C1">
              <w:t>Соотношение к аналогичному периоду  2015 года</w:t>
            </w:r>
          </w:p>
          <w:p w:rsidR="00F41B4A" w:rsidRPr="005D38C1" w:rsidRDefault="00F41B4A" w:rsidP="00531FDC">
            <w:pPr>
              <w:jc w:val="center"/>
            </w:pPr>
            <w:r w:rsidRPr="005D38C1">
              <w:t>в %</w:t>
            </w:r>
          </w:p>
          <w:p w:rsidR="00F41B4A" w:rsidRPr="005D38C1" w:rsidRDefault="00F41B4A" w:rsidP="00531FDC">
            <w:pPr>
              <w:jc w:val="center"/>
            </w:pPr>
          </w:p>
        </w:tc>
      </w:tr>
      <w:tr w:rsidR="00F41B4A" w:rsidRPr="001B5A56" w:rsidTr="00531FDC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4A" w:rsidRPr="005D38C1" w:rsidRDefault="00F41B4A" w:rsidP="00531FDC">
            <w:pPr>
              <w:jc w:val="center"/>
            </w:pPr>
            <w:r w:rsidRPr="005D38C1">
              <w:t xml:space="preserve">Доля обращений граждан, ответы на которые даны с нарушениями требований </w:t>
            </w:r>
            <w:hyperlink r:id="rId4" w:history="1">
              <w:r w:rsidRPr="005D38C1">
                <w:t>законодательства</w:t>
              </w:r>
            </w:hyperlink>
            <w:r w:rsidRPr="005D38C1">
              <w:t xml:space="preserve"> Российской Федерации (в процентах общего числа обращений </w:t>
            </w:r>
            <w:r w:rsidRPr="005D38C1">
              <w:rPr>
                <w:b/>
              </w:rPr>
              <w:t>в сфере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B4A" w:rsidRPr="005D38C1" w:rsidRDefault="00F41B4A" w:rsidP="00531FDC">
            <w:pPr>
              <w:jc w:val="center"/>
            </w:pPr>
            <w:r w:rsidRPr="005D38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4A" w:rsidRPr="005D38C1" w:rsidRDefault="00F41B4A" w:rsidP="00531FDC">
            <w:pPr>
              <w:jc w:val="center"/>
            </w:pPr>
            <w:r w:rsidRPr="005D38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4A" w:rsidRPr="005D38C1" w:rsidRDefault="00F41B4A" w:rsidP="00531FDC">
            <w:pPr>
              <w:jc w:val="center"/>
            </w:pPr>
            <w:r w:rsidRPr="005D38C1">
              <w:t>0</w:t>
            </w:r>
          </w:p>
        </w:tc>
      </w:tr>
      <w:tr w:rsidR="00F41B4A" w:rsidRPr="001B5A56" w:rsidTr="00531FDC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4A" w:rsidRPr="005D38C1" w:rsidRDefault="00F41B4A" w:rsidP="00531FDC">
            <w:pPr>
              <w:jc w:val="center"/>
            </w:pPr>
            <w:r w:rsidRPr="005D38C1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5D38C1">
                <w:t>законодательства</w:t>
              </w:r>
            </w:hyperlink>
            <w:r w:rsidRPr="005D38C1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 w:rsidRPr="005D38C1">
              <w:rPr>
                <w:b/>
              </w:rPr>
              <w:t>в сфере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4A" w:rsidRPr="005D38C1" w:rsidRDefault="00F41B4A" w:rsidP="00531FDC">
            <w:pPr>
              <w:jc w:val="center"/>
            </w:pPr>
            <w:r w:rsidRPr="005D38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4A" w:rsidRPr="005D38C1" w:rsidRDefault="00F41B4A" w:rsidP="00531FDC">
            <w:pPr>
              <w:jc w:val="center"/>
            </w:pPr>
            <w:r w:rsidRPr="005D38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4A" w:rsidRPr="005D38C1" w:rsidRDefault="00F41B4A" w:rsidP="00531FDC">
            <w:pPr>
              <w:jc w:val="center"/>
            </w:pPr>
            <w:r w:rsidRPr="005D38C1">
              <w:t>0</w:t>
            </w:r>
          </w:p>
        </w:tc>
      </w:tr>
      <w:tr w:rsidR="00F41B4A" w:rsidRPr="001B5A56" w:rsidTr="00531FDC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4A" w:rsidRPr="005D38C1" w:rsidRDefault="00F41B4A" w:rsidP="00531FDC">
            <w:pPr>
              <w:jc w:val="center"/>
            </w:pPr>
            <w:r w:rsidRPr="005D38C1">
              <w:t xml:space="preserve">Количество обращений граждан </w:t>
            </w:r>
            <w:r w:rsidRPr="005D38C1">
              <w:rPr>
                <w:b/>
              </w:rPr>
              <w:t>в сфере деятельности</w:t>
            </w:r>
            <w:r w:rsidRPr="005D38C1">
              <w:t xml:space="preserve"> в отчетном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4A" w:rsidRPr="005D38C1" w:rsidRDefault="00F41B4A" w:rsidP="00531FDC">
            <w:pPr>
              <w:jc w:val="center"/>
            </w:pPr>
            <w:r w:rsidRPr="005D38C1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4A" w:rsidRPr="005D38C1" w:rsidRDefault="00F41B4A" w:rsidP="00531FDC">
            <w:pPr>
              <w:jc w:val="center"/>
            </w:pPr>
            <w:r w:rsidRPr="005D38C1"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4A" w:rsidRPr="0068120B" w:rsidRDefault="00F41B4A" w:rsidP="00531FDC">
            <w:pPr>
              <w:jc w:val="center"/>
            </w:pPr>
            <w:r w:rsidRPr="0068120B">
              <w:t>74.3</w:t>
            </w:r>
          </w:p>
        </w:tc>
      </w:tr>
      <w:tr w:rsidR="00F41B4A" w:rsidRPr="001B5A56" w:rsidTr="00531FDC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4A" w:rsidRPr="005D38C1" w:rsidRDefault="00F41B4A" w:rsidP="00531FDC">
            <w:pPr>
              <w:jc w:val="center"/>
            </w:pPr>
            <w:r w:rsidRPr="005D38C1">
              <w:t xml:space="preserve">Количество обращений граждан </w:t>
            </w:r>
            <w:r w:rsidRPr="005D38C1">
              <w:rPr>
                <w:b/>
              </w:rPr>
              <w:t>в сфере деятельности</w:t>
            </w:r>
            <w:r w:rsidRPr="005D38C1"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5D38C1">
              <w:rPr>
                <w:b/>
              </w:rPr>
              <w:t xml:space="preserve">в сфере деятельности </w:t>
            </w:r>
            <w:r w:rsidRPr="005D38C1">
              <w:t xml:space="preserve">(сведения о нагрузке </w:t>
            </w:r>
            <w:r w:rsidRPr="005D38C1">
              <w:rPr>
                <w:u w:val="single"/>
              </w:rPr>
              <w:t>по штату)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4A" w:rsidRPr="005D38C1" w:rsidRDefault="00F41B4A" w:rsidP="00531FDC">
            <w:pPr>
              <w:jc w:val="center"/>
            </w:pPr>
            <w:r w:rsidRPr="005D38C1">
              <w:t>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4A" w:rsidRPr="0068120B" w:rsidRDefault="00F41B4A" w:rsidP="00531FDC">
            <w:pPr>
              <w:jc w:val="center"/>
            </w:pPr>
            <w:r w:rsidRPr="0068120B">
              <w:t>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4A" w:rsidRPr="0068120B" w:rsidRDefault="00F41B4A" w:rsidP="00531FDC">
            <w:pPr>
              <w:jc w:val="center"/>
            </w:pPr>
            <w:r w:rsidRPr="0068120B">
              <w:t>74.1</w:t>
            </w:r>
          </w:p>
        </w:tc>
      </w:tr>
      <w:tr w:rsidR="00F41B4A" w:rsidRPr="001B5A56" w:rsidTr="00531FDC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4A" w:rsidRPr="005D38C1" w:rsidRDefault="00F41B4A" w:rsidP="00531FDC">
            <w:pPr>
              <w:jc w:val="center"/>
            </w:pPr>
            <w:r w:rsidRPr="005D38C1">
              <w:lastRenderedPageBreak/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 w:rsidRPr="005D38C1">
              <w:rPr>
                <w:u w:val="single"/>
              </w:rPr>
              <w:t>по факту</w:t>
            </w:r>
            <w:r w:rsidRPr="005D38C1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4A" w:rsidRPr="005D38C1" w:rsidRDefault="00F41B4A" w:rsidP="00531FDC">
            <w:pPr>
              <w:jc w:val="center"/>
            </w:pPr>
            <w:r w:rsidRPr="005D38C1">
              <w:t>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4A" w:rsidRPr="0068120B" w:rsidRDefault="00F41B4A" w:rsidP="00531FDC">
            <w:pPr>
              <w:jc w:val="center"/>
            </w:pPr>
            <w:r w:rsidRPr="0068120B"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4A" w:rsidRPr="0068120B" w:rsidRDefault="00F41B4A" w:rsidP="00531FDC">
            <w:pPr>
              <w:jc w:val="center"/>
            </w:pPr>
            <w:r w:rsidRPr="0068120B">
              <w:t>82.8</w:t>
            </w:r>
          </w:p>
        </w:tc>
      </w:tr>
    </w:tbl>
    <w:p w:rsidR="00F41B4A" w:rsidRPr="001B5A56" w:rsidRDefault="00F41B4A" w:rsidP="00F41B4A">
      <w:pPr>
        <w:ind w:firstLine="709"/>
        <w:jc w:val="center"/>
        <w:rPr>
          <w:b/>
          <w:color w:val="FF0000"/>
        </w:rPr>
      </w:pPr>
    </w:p>
    <w:p w:rsidR="00F41B4A" w:rsidRPr="001B5A56" w:rsidRDefault="00F41B4A" w:rsidP="00F41B4A">
      <w:pPr>
        <w:jc w:val="center"/>
        <w:rPr>
          <w:color w:val="FF0000"/>
          <w:sz w:val="28"/>
          <w:szCs w:val="28"/>
        </w:rPr>
      </w:pPr>
    </w:p>
    <w:p w:rsidR="00F41B4A" w:rsidRPr="005D38C1" w:rsidRDefault="00F41B4A" w:rsidP="00F41B4A">
      <w:pPr>
        <w:ind w:firstLine="708"/>
        <w:jc w:val="both"/>
        <w:rPr>
          <w:sz w:val="28"/>
          <w:szCs w:val="28"/>
        </w:rPr>
      </w:pPr>
      <w:r w:rsidRPr="005D38C1">
        <w:rPr>
          <w:sz w:val="28"/>
          <w:szCs w:val="28"/>
        </w:rPr>
        <w:t xml:space="preserve">В  1 кв. 2016 года в Управление </w:t>
      </w:r>
      <w:proofErr w:type="spellStart"/>
      <w:r w:rsidRPr="005D38C1">
        <w:rPr>
          <w:sz w:val="28"/>
          <w:szCs w:val="28"/>
        </w:rPr>
        <w:t>Роскомнадзора</w:t>
      </w:r>
      <w:proofErr w:type="spellEnd"/>
      <w:r w:rsidRPr="005D38C1">
        <w:rPr>
          <w:sz w:val="28"/>
          <w:szCs w:val="28"/>
        </w:rPr>
        <w:t xml:space="preserve"> по Псковской области поступило 26 обращения граждан (в 1 кв. 2015 года – 35 обращений). </w:t>
      </w:r>
    </w:p>
    <w:p w:rsidR="00F41B4A" w:rsidRPr="0068120B" w:rsidRDefault="00F41B4A" w:rsidP="00F41B4A">
      <w:pPr>
        <w:ind w:firstLine="708"/>
        <w:jc w:val="both"/>
        <w:rPr>
          <w:sz w:val="28"/>
          <w:szCs w:val="28"/>
        </w:rPr>
      </w:pPr>
      <w:r w:rsidRPr="0068120B">
        <w:rPr>
          <w:sz w:val="28"/>
          <w:szCs w:val="28"/>
        </w:rPr>
        <w:t xml:space="preserve">Из общего числа обращений,  поступивших в  1 кв. 2016 года,  13 обращений граждан поступили с сайта </w:t>
      </w:r>
      <w:proofErr w:type="spellStart"/>
      <w:r w:rsidRPr="0068120B">
        <w:rPr>
          <w:sz w:val="28"/>
          <w:szCs w:val="28"/>
        </w:rPr>
        <w:t>Роскомнадзора</w:t>
      </w:r>
      <w:proofErr w:type="spellEnd"/>
      <w:r w:rsidRPr="0068120B">
        <w:rPr>
          <w:sz w:val="28"/>
          <w:szCs w:val="28"/>
        </w:rPr>
        <w:t>, 5 – по электронной почте,  7</w:t>
      </w:r>
      <w:r>
        <w:rPr>
          <w:sz w:val="28"/>
          <w:szCs w:val="28"/>
        </w:rPr>
        <w:t xml:space="preserve"> – почтовой связью,  1</w:t>
      </w:r>
      <w:r w:rsidRPr="0068120B">
        <w:rPr>
          <w:sz w:val="28"/>
          <w:szCs w:val="28"/>
        </w:rPr>
        <w:t xml:space="preserve"> – при личном посещении заявителя.</w:t>
      </w:r>
    </w:p>
    <w:p w:rsidR="00F41B4A" w:rsidRPr="00794D6F" w:rsidRDefault="00F41B4A" w:rsidP="00F41B4A">
      <w:pPr>
        <w:ind w:firstLine="708"/>
        <w:jc w:val="both"/>
        <w:rPr>
          <w:sz w:val="28"/>
          <w:szCs w:val="28"/>
        </w:rPr>
      </w:pPr>
      <w:proofErr w:type="gramStart"/>
      <w:r w:rsidRPr="00794D6F">
        <w:rPr>
          <w:sz w:val="28"/>
          <w:szCs w:val="28"/>
        </w:rPr>
        <w:t xml:space="preserve">19 обращений получены непосредственно от граждан,  2 обращения – из органов прокуратуры,  1 – из территориального управления </w:t>
      </w:r>
      <w:proofErr w:type="spellStart"/>
      <w:r w:rsidRPr="00794D6F">
        <w:rPr>
          <w:sz w:val="28"/>
          <w:szCs w:val="28"/>
        </w:rPr>
        <w:t>Роспотребнадзора</w:t>
      </w:r>
      <w:proofErr w:type="spellEnd"/>
      <w:r w:rsidRPr="00794D6F">
        <w:rPr>
          <w:sz w:val="28"/>
          <w:szCs w:val="28"/>
        </w:rPr>
        <w:t xml:space="preserve">, 3 – из центрального аппарата </w:t>
      </w:r>
      <w:proofErr w:type="spellStart"/>
      <w:r w:rsidRPr="00794D6F">
        <w:rPr>
          <w:sz w:val="28"/>
          <w:szCs w:val="28"/>
        </w:rPr>
        <w:t>Роскомнадзора</w:t>
      </w:r>
      <w:proofErr w:type="spellEnd"/>
      <w:r w:rsidRPr="00794D6F">
        <w:rPr>
          <w:sz w:val="28"/>
          <w:szCs w:val="28"/>
        </w:rPr>
        <w:t xml:space="preserve"> (1</w:t>
      </w:r>
      <w:r>
        <w:rPr>
          <w:sz w:val="28"/>
          <w:szCs w:val="28"/>
        </w:rPr>
        <w:t xml:space="preserve"> из них -  направленно</w:t>
      </w:r>
      <w:r w:rsidRPr="00794D6F">
        <w:rPr>
          <w:sz w:val="28"/>
          <w:szCs w:val="28"/>
        </w:rPr>
        <w:t>е на имя Президента Российской Федерации),  1 – из Администрации Псковской области.</w:t>
      </w:r>
      <w:proofErr w:type="gramEnd"/>
    </w:p>
    <w:p w:rsidR="00F41B4A" w:rsidRDefault="00F41B4A" w:rsidP="00F41B4A">
      <w:pPr>
        <w:ind w:firstLine="708"/>
        <w:jc w:val="both"/>
        <w:rPr>
          <w:sz w:val="28"/>
          <w:szCs w:val="28"/>
        </w:rPr>
      </w:pPr>
      <w:proofErr w:type="gramStart"/>
      <w:r w:rsidRPr="00794D6F">
        <w:rPr>
          <w:sz w:val="28"/>
          <w:szCs w:val="28"/>
        </w:rPr>
        <w:t xml:space="preserve">Из всех полученных в 1 кв. 2016 года обращений </w:t>
      </w:r>
      <w:r>
        <w:rPr>
          <w:sz w:val="28"/>
          <w:szCs w:val="28"/>
        </w:rPr>
        <w:t xml:space="preserve">   9</w:t>
      </w:r>
      <w:r w:rsidRPr="00794D6F">
        <w:rPr>
          <w:sz w:val="28"/>
          <w:szCs w:val="28"/>
        </w:rPr>
        <w:t xml:space="preserve"> обращений по линии «связь» (в 1 кв. 2015 года – 19 обращений) из них 1 – по линии почтовой связи, 9 – по защите персональных данных</w:t>
      </w:r>
      <w:r>
        <w:rPr>
          <w:sz w:val="28"/>
          <w:szCs w:val="28"/>
        </w:rPr>
        <w:t xml:space="preserve"> (в 1 кв. 2015</w:t>
      </w:r>
      <w:r w:rsidRPr="00794D6F">
        <w:rPr>
          <w:sz w:val="28"/>
          <w:szCs w:val="28"/>
        </w:rPr>
        <w:t xml:space="preserve"> года –12 обращений),</w:t>
      </w:r>
      <w:r>
        <w:rPr>
          <w:color w:val="FF0000"/>
          <w:sz w:val="28"/>
          <w:szCs w:val="28"/>
        </w:rPr>
        <w:t xml:space="preserve">   </w:t>
      </w:r>
      <w:r w:rsidRPr="00794D6F">
        <w:rPr>
          <w:sz w:val="28"/>
          <w:szCs w:val="28"/>
        </w:rPr>
        <w:t>3 – по СМИ</w:t>
      </w:r>
      <w:r>
        <w:rPr>
          <w:color w:val="FF0000"/>
          <w:sz w:val="28"/>
          <w:szCs w:val="28"/>
        </w:rPr>
        <w:t xml:space="preserve"> </w:t>
      </w:r>
      <w:r w:rsidRPr="00794D6F">
        <w:rPr>
          <w:sz w:val="28"/>
          <w:szCs w:val="28"/>
        </w:rPr>
        <w:t>(в 1 кв. 2015 года – 2 обращения),</w:t>
      </w:r>
      <w:r w:rsidRPr="001B5A56">
        <w:rPr>
          <w:color w:val="FF0000"/>
          <w:sz w:val="28"/>
          <w:szCs w:val="28"/>
        </w:rPr>
        <w:t xml:space="preserve">  </w:t>
      </w:r>
      <w:r w:rsidRPr="00667746">
        <w:rPr>
          <w:sz w:val="28"/>
          <w:szCs w:val="28"/>
        </w:rPr>
        <w:t xml:space="preserve">по вопросам информационных технологий  </w:t>
      </w:r>
      <w:r>
        <w:rPr>
          <w:sz w:val="28"/>
          <w:szCs w:val="28"/>
        </w:rPr>
        <w:t>- 5</w:t>
      </w:r>
      <w:r w:rsidRPr="00667746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>ий</w:t>
      </w:r>
      <w:r w:rsidRPr="00667746">
        <w:rPr>
          <w:sz w:val="28"/>
          <w:szCs w:val="28"/>
        </w:rPr>
        <w:t xml:space="preserve"> (в 1 кв. 2015</w:t>
      </w:r>
      <w:proofErr w:type="gramEnd"/>
      <w:r w:rsidRPr="00667746">
        <w:rPr>
          <w:sz w:val="28"/>
          <w:szCs w:val="28"/>
        </w:rPr>
        <w:t xml:space="preserve"> года  обращений не поступало</w:t>
      </w:r>
      <w:r>
        <w:rPr>
          <w:sz w:val="28"/>
          <w:szCs w:val="28"/>
        </w:rPr>
        <w:t>).</w:t>
      </w:r>
    </w:p>
    <w:p w:rsidR="00F41B4A" w:rsidRDefault="00F41B4A" w:rsidP="00F41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1 кв. 2016 года 8 полученных обращений граждан перенаправлены для рассмотрения и подготовки ответов заявителям в другие территориальные органы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и в ЦА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(по согласованию). </w:t>
      </w:r>
    </w:p>
    <w:p w:rsidR="00F41B4A" w:rsidRPr="005D38C1" w:rsidRDefault="00F41B4A" w:rsidP="00F41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кв. 2016 года, как и в 1 кв. 2015</w:t>
      </w:r>
      <w:r w:rsidRPr="005D38C1">
        <w:rPr>
          <w:sz w:val="28"/>
          <w:szCs w:val="28"/>
        </w:rPr>
        <w:t xml:space="preserve">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 w:rsidR="00F41B4A" w:rsidRPr="003D5D84" w:rsidRDefault="00F41B4A" w:rsidP="00F41B4A">
      <w:pPr>
        <w:ind w:firstLine="708"/>
        <w:jc w:val="both"/>
        <w:rPr>
          <w:sz w:val="28"/>
          <w:szCs w:val="28"/>
        </w:rPr>
      </w:pPr>
      <w:r w:rsidRPr="003D5D84">
        <w:rPr>
          <w:sz w:val="28"/>
          <w:szCs w:val="28"/>
        </w:rPr>
        <w:t xml:space="preserve">Из общего числа  обращений, полученных  и  рассмотренных в 1 кв. 2016 года, </w:t>
      </w:r>
      <w:r>
        <w:rPr>
          <w:sz w:val="28"/>
          <w:szCs w:val="28"/>
        </w:rPr>
        <w:t xml:space="preserve">только </w:t>
      </w:r>
      <w:r w:rsidRPr="003D5D84">
        <w:rPr>
          <w:sz w:val="28"/>
          <w:szCs w:val="28"/>
        </w:rPr>
        <w:t>2 обращения по линии персональных данных нашли свое подтверждение</w:t>
      </w:r>
      <w:r>
        <w:rPr>
          <w:sz w:val="28"/>
          <w:szCs w:val="28"/>
        </w:rPr>
        <w:t xml:space="preserve">, в результате их рассмотрения </w:t>
      </w:r>
      <w:r w:rsidRPr="003D5D84">
        <w:rPr>
          <w:sz w:val="28"/>
          <w:szCs w:val="28"/>
        </w:rPr>
        <w:t>заблокированы номера телефонов, на которые поступали телефонные звонки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коллекторских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агенств</w:t>
      </w:r>
      <w:proofErr w:type="spellEnd"/>
      <w:r w:rsidRPr="003D5D84">
        <w:rPr>
          <w:sz w:val="28"/>
          <w:szCs w:val="28"/>
        </w:rPr>
        <w:t>.</w:t>
      </w:r>
    </w:p>
    <w:p w:rsidR="00F41B4A" w:rsidRDefault="00F41B4A" w:rsidP="00F41B4A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A27542">
        <w:rPr>
          <w:sz w:val="28"/>
          <w:szCs w:val="28"/>
        </w:rPr>
        <w:t>Из полученны</w:t>
      </w:r>
      <w:r>
        <w:rPr>
          <w:sz w:val="28"/>
          <w:szCs w:val="28"/>
        </w:rPr>
        <w:t>х в 1 кв. 2016 года обращений  8</w:t>
      </w:r>
      <w:r w:rsidRPr="00A27542">
        <w:rPr>
          <w:sz w:val="28"/>
          <w:szCs w:val="28"/>
        </w:rPr>
        <w:t xml:space="preserve"> -  направлены для рассмотрения в другие федеральные органы </w:t>
      </w:r>
      <w:r>
        <w:rPr>
          <w:sz w:val="28"/>
          <w:szCs w:val="28"/>
        </w:rPr>
        <w:t xml:space="preserve">исполнительной власти </w:t>
      </w:r>
      <w:r w:rsidRPr="00A27542">
        <w:rPr>
          <w:sz w:val="28"/>
          <w:szCs w:val="28"/>
        </w:rPr>
        <w:t xml:space="preserve"> (4 - в УМВД по Псковской области</w:t>
      </w:r>
      <w:r>
        <w:rPr>
          <w:sz w:val="28"/>
          <w:szCs w:val="28"/>
        </w:rPr>
        <w:t xml:space="preserve"> с признаками мошенничества в области компьютерных технологий </w:t>
      </w:r>
      <w:r w:rsidRPr="00A27542">
        <w:rPr>
          <w:sz w:val="28"/>
          <w:szCs w:val="28"/>
        </w:rPr>
        <w:t xml:space="preserve">, 2 - в территориальное управление </w:t>
      </w:r>
      <w:proofErr w:type="spellStart"/>
      <w:r w:rsidRPr="00A27542">
        <w:rPr>
          <w:sz w:val="28"/>
          <w:szCs w:val="28"/>
        </w:rPr>
        <w:lastRenderedPageBreak/>
        <w:t>Роспотребнадзора</w:t>
      </w:r>
      <w:proofErr w:type="spellEnd"/>
      <w:r w:rsidRPr="00A27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признаками обмана на сайтах в Интернете </w:t>
      </w:r>
      <w:r w:rsidRPr="00A27542">
        <w:rPr>
          <w:sz w:val="28"/>
          <w:szCs w:val="28"/>
        </w:rPr>
        <w:t>и 1 – в</w:t>
      </w:r>
      <w:r>
        <w:rPr>
          <w:sz w:val="28"/>
          <w:szCs w:val="28"/>
        </w:rPr>
        <w:t xml:space="preserve"> Государственное управление по связи и массовым коммуникациям Псковской области</w:t>
      </w:r>
      <w:r w:rsidRPr="00A27542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предложением дать разъяснение по</w:t>
      </w:r>
      <w:proofErr w:type="gramEnd"/>
      <w:r>
        <w:rPr>
          <w:sz w:val="28"/>
          <w:szCs w:val="28"/>
        </w:rPr>
        <w:t xml:space="preserve"> вопросам стратегии развития телерадиовещания на территории Псковской области, 1 – в ЦА </w:t>
      </w:r>
      <w:proofErr w:type="spellStart"/>
      <w:r>
        <w:rPr>
          <w:sz w:val="28"/>
          <w:szCs w:val="28"/>
        </w:rPr>
        <w:t>Роскомнадзора</w:t>
      </w:r>
      <w:proofErr w:type="spellEnd"/>
      <w:r w:rsidRPr="00A27542">
        <w:rPr>
          <w:sz w:val="28"/>
          <w:szCs w:val="28"/>
        </w:rPr>
        <w:t>.</w:t>
      </w:r>
      <w:r w:rsidRPr="001B5A56">
        <w:rPr>
          <w:color w:val="FF0000"/>
          <w:sz w:val="28"/>
          <w:szCs w:val="28"/>
        </w:rPr>
        <w:t xml:space="preserve"> </w:t>
      </w:r>
    </w:p>
    <w:p w:rsidR="00F41B4A" w:rsidRPr="006F298E" w:rsidRDefault="00F41B4A" w:rsidP="00F41B4A">
      <w:pPr>
        <w:ind w:firstLine="708"/>
        <w:jc w:val="both"/>
        <w:rPr>
          <w:sz w:val="28"/>
          <w:szCs w:val="28"/>
        </w:rPr>
      </w:pPr>
      <w:r w:rsidRPr="00EB0B24">
        <w:rPr>
          <w:sz w:val="28"/>
          <w:szCs w:val="28"/>
        </w:rPr>
        <w:t xml:space="preserve"> </w:t>
      </w:r>
      <w:r w:rsidRPr="006F298E">
        <w:rPr>
          <w:sz w:val="28"/>
          <w:szCs w:val="28"/>
        </w:rPr>
        <w:t>В результате рассмотрения обращений граждан проведены 2 внеплановые проверки в отношении ПАО «</w:t>
      </w:r>
      <w:proofErr w:type="spellStart"/>
      <w:r w:rsidRPr="006F298E">
        <w:rPr>
          <w:sz w:val="28"/>
          <w:szCs w:val="28"/>
        </w:rPr>
        <w:t>Ростелеком</w:t>
      </w:r>
      <w:proofErr w:type="spellEnd"/>
      <w:r w:rsidRPr="006F298E">
        <w:rPr>
          <w:sz w:val="28"/>
          <w:szCs w:val="28"/>
        </w:rPr>
        <w:t>», нарушений не выявлено.</w:t>
      </w:r>
    </w:p>
    <w:p w:rsidR="00F41B4A" w:rsidRPr="006F298E" w:rsidRDefault="00F41B4A" w:rsidP="00F41B4A">
      <w:pPr>
        <w:ind w:firstLine="708"/>
        <w:jc w:val="both"/>
        <w:rPr>
          <w:sz w:val="28"/>
          <w:szCs w:val="28"/>
        </w:rPr>
      </w:pPr>
      <w:r w:rsidRPr="006F298E">
        <w:rPr>
          <w:sz w:val="28"/>
          <w:szCs w:val="28"/>
        </w:rPr>
        <w:t>По всем рассмотренным обращениям заявителям даны разъяснения.</w:t>
      </w:r>
    </w:p>
    <w:p w:rsidR="00F41B4A" w:rsidRPr="005D38C1" w:rsidRDefault="00F41B4A" w:rsidP="00F41B4A">
      <w:pPr>
        <w:ind w:firstLine="708"/>
        <w:jc w:val="both"/>
        <w:rPr>
          <w:sz w:val="28"/>
          <w:szCs w:val="28"/>
        </w:rPr>
      </w:pPr>
      <w:r w:rsidRPr="005D38C1">
        <w:rPr>
          <w:sz w:val="28"/>
          <w:szCs w:val="28"/>
        </w:rPr>
        <w:t>Рассмотрений обращений с выезд</w:t>
      </w:r>
      <w:r>
        <w:rPr>
          <w:sz w:val="28"/>
          <w:szCs w:val="28"/>
        </w:rPr>
        <w:t>ом на место, как и в  1 кв. 2016</w:t>
      </w:r>
      <w:r w:rsidRPr="005D38C1">
        <w:rPr>
          <w:sz w:val="28"/>
          <w:szCs w:val="28"/>
        </w:rPr>
        <w:t xml:space="preserve"> года не было.</w:t>
      </w:r>
    </w:p>
    <w:p w:rsidR="00F41B4A" w:rsidRPr="005D38C1" w:rsidRDefault="00F41B4A" w:rsidP="00F41B4A">
      <w:pPr>
        <w:ind w:firstLine="708"/>
        <w:jc w:val="both"/>
        <w:rPr>
          <w:sz w:val="28"/>
          <w:szCs w:val="28"/>
        </w:rPr>
      </w:pPr>
      <w:r w:rsidRPr="005D38C1">
        <w:rPr>
          <w:sz w:val="28"/>
          <w:szCs w:val="28"/>
        </w:rPr>
        <w:t>Рассмотрение 5  полученных обращений продолжается и будет завершено во 2 квартале 2016 года.</w:t>
      </w:r>
    </w:p>
    <w:p w:rsidR="00F41B4A" w:rsidRPr="005D38C1" w:rsidRDefault="00F41B4A" w:rsidP="00F41B4A">
      <w:pPr>
        <w:ind w:firstLine="708"/>
        <w:jc w:val="both"/>
        <w:rPr>
          <w:sz w:val="28"/>
          <w:szCs w:val="28"/>
        </w:rPr>
      </w:pPr>
      <w:r w:rsidRPr="005D38C1">
        <w:rPr>
          <w:sz w:val="28"/>
          <w:szCs w:val="28"/>
        </w:rPr>
        <w:t>Судебных исков по заявлениям граждан не поступало, как и в  1 кв. 2015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F41B4A" w:rsidRPr="003554BE" w:rsidRDefault="00F41B4A" w:rsidP="00F41B4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2227"/>
        <w:gridCol w:w="1880"/>
        <w:gridCol w:w="1875"/>
      </w:tblGrid>
      <w:tr w:rsidR="00F41B4A" w:rsidRPr="003554BE" w:rsidTr="00531FDC">
        <w:tc>
          <w:tcPr>
            <w:tcW w:w="5590" w:type="dxa"/>
            <w:gridSpan w:val="2"/>
          </w:tcPr>
          <w:p w:rsidR="00F41B4A" w:rsidRPr="003554BE" w:rsidRDefault="00F41B4A" w:rsidP="00531F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554BE">
              <w:rPr>
                <w:b/>
              </w:rPr>
              <w:t>Показательпо</w:t>
            </w:r>
            <w:proofErr w:type="spellEnd"/>
            <w:r w:rsidRPr="003554BE">
              <w:rPr>
                <w:b/>
              </w:rPr>
              <w:t xml:space="preserve"> сферам деятельности</w:t>
            </w:r>
          </w:p>
        </w:tc>
        <w:tc>
          <w:tcPr>
            <w:tcW w:w="1880" w:type="dxa"/>
          </w:tcPr>
          <w:p w:rsidR="00F41B4A" w:rsidRPr="003554BE" w:rsidRDefault="00F41B4A" w:rsidP="00531FDC">
            <w:pPr>
              <w:jc w:val="both"/>
              <w:rPr>
                <w:b/>
              </w:rPr>
            </w:pPr>
            <w:r w:rsidRPr="003554BE">
              <w:rPr>
                <w:b/>
              </w:rPr>
              <w:t xml:space="preserve">     1 кв.  2015 г.</w:t>
            </w:r>
          </w:p>
        </w:tc>
        <w:tc>
          <w:tcPr>
            <w:tcW w:w="1875" w:type="dxa"/>
          </w:tcPr>
          <w:p w:rsidR="00F41B4A" w:rsidRPr="003554BE" w:rsidRDefault="00F41B4A" w:rsidP="00531FDC">
            <w:pPr>
              <w:jc w:val="both"/>
              <w:rPr>
                <w:b/>
              </w:rPr>
            </w:pPr>
            <w:r w:rsidRPr="003554BE">
              <w:rPr>
                <w:b/>
              </w:rPr>
              <w:t xml:space="preserve">     1 кв.  2016 г.</w:t>
            </w:r>
          </w:p>
        </w:tc>
      </w:tr>
      <w:tr w:rsidR="00F41B4A" w:rsidRPr="003554BE" w:rsidTr="00531FDC">
        <w:tc>
          <w:tcPr>
            <w:tcW w:w="3363" w:type="dxa"/>
            <w:vMerge w:val="restart"/>
          </w:tcPr>
          <w:p w:rsidR="00F41B4A" w:rsidRPr="003554BE" w:rsidRDefault="00F41B4A" w:rsidP="00531FDC">
            <w:pPr>
              <w:jc w:val="center"/>
              <w:rPr>
                <w:sz w:val="20"/>
                <w:szCs w:val="20"/>
              </w:rPr>
            </w:pPr>
          </w:p>
          <w:p w:rsidR="00F41B4A" w:rsidRPr="003554BE" w:rsidRDefault="00F41B4A" w:rsidP="00531FDC">
            <w:pPr>
              <w:jc w:val="center"/>
              <w:rPr>
                <w:sz w:val="20"/>
                <w:szCs w:val="20"/>
              </w:rPr>
            </w:pPr>
          </w:p>
          <w:p w:rsidR="00F41B4A" w:rsidRPr="003554BE" w:rsidRDefault="00F41B4A" w:rsidP="00531FDC">
            <w:pPr>
              <w:jc w:val="center"/>
              <w:rPr>
                <w:sz w:val="20"/>
                <w:szCs w:val="20"/>
              </w:rPr>
            </w:pPr>
            <w:r w:rsidRPr="003554BE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227" w:type="dxa"/>
          </w:tcPr>
          <w:p w:rsidR="00F41B4A" w:rsidRPr="003554BE" w:rsidRDefault="00F41B4A" w:rsidP="00531FDC">
            <w:pPr>
              <w:jc w:val="center"/>
            </w:pPr>
            <w:r w:rsidRPr="003554BE">
              <w:t>Связь</w:t>
            </w:r>
          </w:p>
        </w:tc>
        <w:tc>
          <w:tcPr>
            <w:tcW w:w="1880" w:type="dxa"/>
          </w:tcPr>
          <w:p w:rsidR="00F41B4A" w:rsidRPr="003554BE" w:rsidRDefault="00F41B4A" w:rsidP="00531FDC">
            <w:pPr>
              <w:jc w:val="center"/>
            </w:pPr>
            <w:r w:rsidRPr="003554BE">
              <w:t>19</w:t>
            </w:r>
          </w:p>
        </w:tc>
        <w:tc>
          <w:tcPr>
            <w:tcW w:w="1875" w:type="dxa"/>
          </w:tcPr>
          <w:p w:rsidR="00F41B4A" w:rsidRPr="003554BE" w:rsidRDefault="00F41B4A" w:rsidP="00531FDC">
            <w:pPr>
              <w:jc w:val="center"/>
            </w:pPr>
            <w:r w:rsidRPr="003554BE">
              <w:t>9</w:t>
            </w:r>
          </w:p>
        </w:tc>
      </w:tr>
      <w:tr w:rsidR="00F41B4A" w:rsidRPr="003554BE" w:rsidTr="00531FDC">
        <w:tc>
          <w:tcPr>
            <w:tcW w:w="3363" w:type="dxa"/>
            <w:vMerge/>
          </w:tcPr>
          <w:p w:rsidR="00F41B4A" w:rsidRPr="003554BE" w:rsidRDefault="00F41B4A" w:rsidP="00531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F41B4A" w:rsidRPr="003554BE" w:rsidRDefault="00F41B4A" w:rsidP="00531FDC">
            <w:pPr>
              <w:jc w:val="center"/>
            </w:pPr>
            <w:proofErr w:type="spellStart"/>
            <w:r w:rsidRPr="003554BE">
              <w:t>Персональн</w:t>
            </w:r>
            <w:proofErr w:type="spellEnd"/>
            <w:r w:rsidRPr="003554BE">
              <w:t>. данные</w:t>
            </w:r>
          </w:p>
        </w:tc>
        <w:tc>
          <w:tcPr>
            <w:tcW w:w="1880" w:type="dxa"/>
          </w:tcPr>
          <w:p w:rsidR="00F41B4A" w:rsidRPr="003554BE" w:rsidRDefault="00F41B4A" w:rsidP="00531FDC">
            <w:pPr>
              <w:jc w:val="center"/>
            </w:pPr>
            <w:r w:rsidRPr="003554BE">
              <w:t>12</w:t>
            </w:r>
          </w:p>
        </w:tc>
        <w:tc>
          <w:tcPr>
            <w:tcW w:w="1875" w:type="dxa"/>
          </w:tcPr>
          <w:p w:rsidR="00F41B4A" w:rsidRPr="003554BE" w:rsidRDefault="00F41B4A" w:rsidP="00531FDC">
            <w:pPr>
              <w:jc w:val="center"/>
            </w:pPr>
            <w:r w:rsidRPr="003554BE">
              <w:t>9</w:t>
            </w:r>
          </w:p>
        </w:tc>
      </w:tr>
      <w:tr w:rsidR="00F41B4A" w:rsidRPr="003554BE" w:rsidTr="00531FDC">
        <w:tc>
          <w:tcPr>
            <w:tcW w:w="3363" w:type="dxa"/>
            <w:vMerge/>
          </w:tcPr>
          <w:p w:rsidR="00F41B4A" w:rsidRPr="003554BE" w:rsidRDefault="00F41B4A" w:rsidP="00531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F41B4A" w:rsidRPr="003554BE" w:rsidRDefault="00F41B4A" w:rsidP="00531FDC">
            <w:pPr>
              <w:jc w:val="center"/>
            </w:pPr>
            <w:r w:rsidRPr="003554BE">
              <w:t>СМИ</w:t>
            </w:r>
          </w:p>
        </w:tc>
        <w:tc>
          <w:tcPr>
            <w:tcW w:w="1880" w:type="dxa"/>
          </w:tcPr>
          <w:p w:rsidR="00F41B4A" w:rsidRPr="003554BE" w:rsidRDefault="00F41B4A" w:rsidP="00531FDC">
            <w:pPr>
              <w:jc w:val="center"/>
            </w:pPr>
            <w:r w:rsidRPr="003554BE">
              <w:t>2</w:t>
            </w:r>
          </w:p>
        </w:tc>
        <w:tc>
          <w:tcPr>
            <w:tcW w:w="1875" w:type="dxa"/>
          </w:tcPr>
          <w:p w:rsidR="00F41B4A" w:rsidRPr="003554BE" w:rsidRDefault="00F41B4A" w:rsidP="00531FDC">
            <w:pPr>
              <w:jc w:val="center"/>
            </w:pPr>
            <w:r w:rsidRPr="003554BE">
              <w:t>3</w:t>
            </w:r>
          </w:p>
        </w:tc>
      </w:tr>
      <w:tr w:rsidR="00F41B4A" w:rsidRPr="003554BE" w:rsidTr="00531FDC">
        <w:tc>
          <w:tcPr>
            <w:tcW w:w="3363" w:type="dxa"/>
            <w:vMerge/>
          </w:tcPr>
          <w:p w:rsidR="00F41B4A" w:rsidRPr="003554BE" w:rsidRDefault="00F41B4A" w:rsidP="00531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F41B4A" w:rsidRPr="003554BE" w:rsidRDefault="00F41B4A" w:rsidP="00531FDC">
            <w:pPr>
              <w:jc w:val="center"/>
            </w:pPr>
            <w:proofErr w:type="gramStart"/>
            <w:r w:rsidRPr="003554BE">
              <w:t>ИТ</w:t>
            </w:r>
            <w:proofErr w:type="gramEnd"/>
          </w:p>
        </w:tc>
        <w:tc>
          <w:tcPr>
            <w:tcW w:w="1880" w:type="dxa"/>
          </w:tcPr>
          <w:p w:rsidR="00F41B4A" w:rsidRPr="003554BE" w:rsidRDefault="00F41B4A" w:rsidP="00531FDC">
            <w:pPr>
              <w:jc w:val="center"/>
            </w:pPr>
            <w:r w:rsidRPr="003554BE">
              <w:t>(прочие -2)</w:t>
            </w:r>
          </w:p>
        </w:tc>
        <w:tc>
          <w:tcPr>
            <w:tcW w:w="1875" w:type="dxa"/>
          </w:tcPr>
          <w:p w:rsidR="00F41B4A" w:rsidRPr="003554BE" w:rsidRDefault="00F41B4A" w:rsidP="00531FDC">
            <w:pPr>
              <w:jc w:val="center"/>
            </w:pPr>
            <w:r w:rsidRPr="003554BE">
              <w:t>5</w:t>
            </w:r>
          </w:p>
        </w:tc>
      </w:tr>
      <w:tr w:rsidR="00F41B4A" w:rsidRPr="003554BE" w:rsidTr="00531FDC">
        <w:trPr>
          <w:trHeight w:val="473"/>
        </w:trPr>
        <w:tc>
          <w:tcPr>
            <w:tcW w:w="3363" w:type="dxa"/>
            <w:vMerge w:val="restart"/>
          </w:tcPr>
          <w:p w:rsidR="00F41B4A" w:rsidRPr="003554BE" w:rsidRDefault="00F41B4A" w:rsidP="00531FDC">
            <w:pPr>
              <w:jc w:val="center"/>
              <w:rPr>
                <w:sz w:val="20"/>
                <w:szCs w:val="20"/>
              </w:rPr>
            </w:pPr>
            <w:r w:rsidRPr="003554BE"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 w:rsidRPr="003554BE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227" w:type="dxa"/>
          </w:tcPr>
          <w:p w:rsidR="00F41B4A" w:rsidRPr="003554BE" w:rsidRDefault="00F41B4A" w:rsidP="00531FDC">
            <w:pPr>
              <w:jc w:val="center"/>
            </w:pPr>
            <w:r w:rsidRPr="003554BE">
              <w:t>Связь</w:t>
            </w:r>
          </w:p>
        </w:tc>
        <w:tc>
          <w:tcPr>
            <w:tcW w:w="1880" w:type="dxa"/>
          </w:tcPr>
          <w:p w:rsidR="00F41B4A" w:rsidRPr="003554BE" w:rsidRDefault="00F41B4A" w:rsidP="00531FDC">
            <w:pPr>
              <w:jc w:val="center"/>
            </w:pPr>
            <w:r w:rsidRPr="003554BE">
              <w:t>3.2</w:t>
            </w:r>
          </w:p>
        </w:tc>
        <w:tc>
          <w:tcPr>
            <w:tcW w:w="1875" w:type="dxa"/>
          </w:tcPr>
          <w:p w:rsidR="00F41B4A" w:rsidRPr="003554BE" w:rsidRDefault="00F41B4A" w:rsidP="00531FDC">
            <w:pPr>
              <w:jc w:val="center"/>
            </w:pPr>
            <w:r w:rsidRPr="003554BE">
              <w:t>1.5</w:t>
            </w:r>
          </w:p>
        </w:tc>
      </w:tr>
      <w:tr w:rsidR="00F41B4A" w:rsidRPr="003554BE" w:rsidTr="00531FDC">
        <w:trPr>
          <w:trHeight w:val="523"/>
        </w:trPr>
        <w:tc>
          <w:tcPr>
            <w:tcW w:w="3363" w:type="dxa"/>
            <w:vMerge/>
          </w:tcPr>
          <w:p w:rsidR="00F41B4A" w:rsidRPr="003554BE" w:rsidRDefault="00F41B4A" w:rsidP="00531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F41B4A" w:rsidRPr="003554BE" w:rsidRDefault="00F41B4A" w:rsidP="00531FDC">
            <w:pPr>
              <w:jc w:val="center"/>
            </w:pPr>
            <w:proofErr w:type="spellStart"/>
            <w:r w:rsidRPr="003554BE">
              <w:t>Персональн</w:t>
            </w:r>
            <w:proofErr w:type="spellEnd"/>
            <w:r w:rsidRPr="003554BE">
              <w:t>. данные</w:t>
            </w:r>
          </w:p>
        </w:tc>
        <w:tc>
          <w:tcPr>
            <w:tcW w:w="1880" w:type="dxa"/>
          </w:tcPr>
          <w:p w:rsidR="00F41B4A" w:rsidRPr="003554BE" w:rsidRDefault="00F41B4A" w:rsidP="00531FDC">
            <w:pPr>
              <w:jc w:val="center"/>
            </w:pPr>
            <w:r w:rsidRPr="003554BE">
              <w:t>6.0</w:t>
            </w:r>
          </w:p>
        </w:tc>
        <w:tc>
          <w:tcPr>
            <w:tcW w:w="1875" w:type="dxa"/>
          </w:tcPr>
          <w:p w:rsidR="00F41B4A" w:rsidRPr="003554BE" w:rsidRDefault="00F41B4A" w:rsidP="00531FDC">
            <w:pPr>
              <w:jc w:val="center"/>
            </w:pPr>
            <w:r w:rsidRPr="003554BE">
              <w:t>4.5</w:t>
            </w:r>
          </w:p>
        </w:tc>
      </w:tr>
      <w:tr w:rsidR="00F41B4A" w:rsidRPr="003554BE" w:rsidTr="00531FDC">
        <w:trPr>
          <w:trHeight w:val="532"/>
        </w:trPr>
        <w:tc>
          <w:tcPr>
            <w:tcW w:w="3363" w:type="dxa"/>
            <w:vMerge/>
          </w:tcPr>
          <w:p w:rsidR="00F41B4A" w:rsidRPr="003554BE" w:rsidRDefault="00F41B4A" w:rsidP="00531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F41B4A" w:rsidRPr="003554BE" w:rsidRDefault="00F41B4A" w:rsidP="00531FDC">
            <w:pPr>
              <w:jc w:val="center"/>
            </w:pPr>
            <w:r w:rsidRPr="003554BE">
              <w:t>СМИ</w:t>
            </w:r>
          </w:p>
        </w:tc>
        <w:tc>
          <w:tcPr>
            <w:tcW w:w="1880" w:type="dxa"/>
          </w:tcPr>
          <w:p w:rsidR="00F41B4A" w:rsidRPr="003554BE" w:rsidRDefault="00F41B4A" w:rsidP="00531FDC">
            <w:pPr>
              <w:jc w:val="center"/>
            </w:pPr>
            <w:r w:rsidRPr="003554BE">
              <w:t>1.0</w:t>
            </w:r>
          </w:p>
        </w:tc>
        <w:tc>
          <w:tcPr>
            <w:tcW w:w="1875" w:type="dxa"/>
          </w:tcPr>
          <w:p w:rsidR="00F41B4A" w:rsidRPr="003554BE" w:rsidRDefault="00F41B4A" w:rsidP="00531FDC">
            <w:pPr>
              <w:jc w:val="center"/>
            </w:pPr>
            <w:r w:rsidRPr="003554BE">
              <w:t>1.5</w:t>
            </w:r>
          </w:p>
        </w:tc>
      </w:tr>
      <w:tr w:rsidR="00F41B4A" w:rsidRPr="003554BE" w:rsidTr="00531FDC">
        <w:tc>
          <w:tcPr>
            <w:tcW w:w="3363" w:type="dxa"/>
            <w:vMerge/>
          </w:tcPr>
          <w:p w:rsidR="00F41B4A" w:rsidRPr="003554BE" w:rsidRDefault="00F41B4A" w:rsidP="00531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F41B4A" w:rsidRPr="003554BE" w:rsidRDefault="00F41B4A" w:rsidP="00531FDC">
            <w:pPr>
              <w:jc w:val="center"/>
            </w:pPr>
            <w:proofErr w:type="gramStart"/>
            <w:r w:rsidRPr="003554BE">
              <w:t>ИТ</w:t>
            </w:r>
            <w:proofErr w:type="gramEnd"/>
          </w:p>
        </w:tc>
        <w:tc>
          <w:tcPr>
            <w:tcW w:w="1880" w:type="dxa"/>
          </w:tcPr>
          <w:p w:rsidR="00F41B4A" w:rsidRPr="003554BE" w:rsidRDefault="00F41B4A" w:rsidP="00531FDC">
            <w:pPr>
              <w:jc w:val="center"/>
            </w:pPr>
            <w:r w:rsidRPr="003554BE">
              <w:t>2.0</w:t>
            </w:r>
          </w:p>
        </w:tc>
        <w:tc>
          <w:tcPr>
            <w:tcW w:w="1875" w:type="dxa"/>
          </w:tcPr>
          <w:p w:rsidR="00F41B4A" w:rsidRPr="003554BE" w:rsidRDefault="00F41B4A" w:rsidP="00531FDC">
            <w:pPr>
              <w:jc w:val="center"/>
            </w:pPr>
            <w:r w:rsidRPr="003554BE">
              <w:t>5.0</w:t>
            </w:r>
          </w:p>
        </w:tc>
      </w:tr>
      <w:tr w:rsidR="00F41B4A" w:rsidRPr="003554BE" w:rsidTr="00531FDC">
        <w:trPr>
          <w:trHeight w:val="415"/>
        </w:trPr>
        <w:tc>
          <w:tcPr>
            <w:tcW w:w="3363" w:type="dxa"/>
            <w:vMerge w:val="restart"/>
          </w:tcPr>
          <w:p w:rsidR="00F41B4A" w:rsidRPr="003554BE" w:rsidRDefault="00F41B4A" w:rsidP="00531FDC">
            <w:pPr>
              <w:jc w:val="center"/>
              <w:rPr>
                <w:sz w:val="20"/>
                <w:szCs w:val="20"/>
              </w:rPr>
            </w:pPr>
            <w:r w:rsidRPr="003554BE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227" w:type="dxa"/>
          </w:tcPr>
          <w:p w:rsidR="00F41B4A" w:rsidRPr="003554BE" w:rsidRDefault="00F41B4A" w:rsidP="00531FDC">
            <w:pPr>
              <w:jc w:val="center"/>
            </w:pPr>
            <w:r w:rsidRPr="003554BE">
              <w:t>Связь</w:t>
            </w:r>
          </w:p>
        </w:tc>
        <w:tc>
          <w:tcPr>
            <w:tcW w:w="1880" w:type="dxa"/>
          </w:tcPr>
          <w:p w:rsidR="00F41B4A" w:rsidRPr="003554BE" w:rsidRDefault="00F41B4A" w:rsidP="00531FDC">
            <w:pPr>
              <w:jc w:val="center"/>
            </w:pPr>
            <w:r w:rsidRPr="003554BE">
              <w:t>0</w:t>
            </w:r>
          </w:p>
        </w:tc>
        <w:tc>
          <w:tcPr>
            <w:tcW w:w="1875" w:type="dxa"/>
          </w:tcPr>
          <w:p w:rsidR="00F41B4A" w:rsidRPr="003554BE" w:rsidRDefault="00F41B4A" w:rsidP="00531FDC">
            <w:pPr>
              <w:jc w:val="center"/>
            </w:pPr>
            <w:r w:rsidRPr="003554BE">
              <w:t>0</w:t>
            </w:r>
          </w:p>
        </w:tc>
      </w:tr>
      <w:tr w:rsidR="00F41B4A" w:rsidRPr="003554BE" w:rsidTr="00531FDC">
        <w:trPr>
          <w:trHeight w:val="355"/>
        </w:trPr>
        <w:tc>
          <w:tcPr>
            <w:tcW w:w="3363" w:type="dxa"/>
            <w:vMerge/>
          </w:tcPr>
          <w:p w:rsidR="00F41B4A" w:rsidRPr="003554BE" w:rsidRDefault="00F41B4A" w:rsidP="00531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F41B4A" w:rsidRPr="003554BE" w:rsidRDefault="00F41B4A" w:rsidP="00531FDC">
            <w:pPr>
              <w:jc w:val="center"/>
            </w:pPr>
            <w:proofErr w:type="spellStart"/>
            <w:r w:rsidRPr="003554BE">
              <w:t>Персональн</w:t>
            </w:r>
            <w:proofErr w:type="spellEnd"/>
            <w:r w:rsidRPr="003554BE">
              <w:t>. данные</w:t>
            </w:r>
          </w:p>
        </w:tc>
        <w:tc>
          <w:tcPr>
            <w:tcW w:w="1880" w:type="dxa"/>
          </w:tcPr>
          <w:p w:rsidR="00F41B4A" w:rsidRPr="003554BE" w:rsidRDefault="00F41B4A" w:rsidP="00531FDC">
            <w:pPr>
              <w:jc w:val="center"/>
            </w:pPr>
            <w:r w:rsidRPr="003554BE">
              <w:t>0</w:t>
            </w:r>
          </w:p>
        </w:tc>
        <w:tc>
          <w:tcPr>
            <w:tcW w:w="1875" w:type="dxa"/>
          </w:tcPr>
          <w:p w:rsidR="00F41B4A" w:rsidRPr="003554BE" w:rsidRDefault="00F41B4A" w:rsidP="00531FDC">
            <w:pPr>
              <w:jc w:val="center"/>
            </w:pPr>
            <w:r w:rsidRPr="003554BE">
              <w:t>0</w:t>
            </w:r>
          </w:p>
        </w:tc>
      </w:tr>
      <w:tr w:rsidR="00F41B4A" w:rsidRPr="003554BE" w:rsidTr="00531FDC">
        <w:trPr>
          <w:trHeight w:val="352"/>
        </w:trPr>
        <w:tc>
          <w:tcPr>
            <w:tcW w:w="3363" w:type="dxa"/>
            <w:vMerge/>
          </w:tcPr>
          <w:p w:rsidR="00F41B4A" w:rsidRPr="003554BE" w:rsidRDefault="00F41B4A" w:rsidP="00531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F41B4A" w:rsidRPr="003554BE" w:rsidRDefault="00F41B4A" w:rsidP="00531FDC">
            <w:pPr>
              <w:jc w:val="center"/>
            </w:pPr>
            <w:r w:rsidRPr="003554BE">
              <w:t>СМИ</w:t>
            </w:r>
          </w:p>
        </w:tc>
        <w:tc>
          <w:tcPr>
            <w:tcW w:w="1880" w:type="dxa"/>
          </w:tcPr>
          <w:p w:rsidR="00F41B4A" w:rsidRPr="003554BE" w:rsidRDefault="00F41B4A" w:rsidP="00531FDC">
            <w:pPr>
              <w:jc w:val="center"/>
            </w:pPr>
            <w:r w:rsidRPr="003554BE">
              <w:t>0</w:t>
            </w:r>
          </w:p>
        </w:tc>
        <w:tc>
          <w:tcPr>
            <w:tcW w:w="1875" w:type="dxa"/>
          </w:tcPr>
          <w:p w:rsidR="00F41B4A" w:rsidRPr="003554BE" w:rsidRDefault="00F41B4A" w:rsidP="00531FDC">
            <w:pPr>
              <w:jc w:val="center"/>
            </w:pPr>
            <w:r w:rsidRPr="003554BE">
              <w:t>0</w:t>
            </w:r>
          </w:p>
        </w:tc>
      </w:tr>
      <w:tr w:rsidR="00F41B4A" w:rsidRPr="003554BE" w:rsidTr="00531FDC">
        <w:trPr>
          <w:trHeight w:val="70"/>
        </w:trPr>
        <w:tc>
          <w:tcPr>
            <w:tcW w:w="3363" w:type="dxa"/>
            <w:vMerge/>
          </w:tcPr>
          <w:p w:rsidR="00F41B4A" w:rsidRPr="003554BE" w:rsidRDefault="00F41B4A" w:rsidP="00531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F41B4A" w:rsidRPr="003554BE" w:rsidRDefault="00F41B4A" w:rsidP="00531FDC">
            <w:pPr>
              <w:jc w:val="center"/>
            </w:pPr>
            <w:proofErr w:type="gramStart"/>
            <w:r w:rsidRPr="003554BE">
              <w:t>ИТ</w:t>
            </w:r>
            <w:proofErr w:type="gramEnd"/>
          </w:p>
        </w:tc>
        <w:tc>
          <w:tcPr>
            <w:tcW w:w="1880" w:type="dxa"/>
          </w:tcPr>
          <w:p w:rsidR="00F41B4A" w:rsidRPr="003554BE" w:rsidRDefault="00F41B4A" w:rsidP="00531FDC">
            <w:pPr>
              <w:jc w:val="center"/>
            </w:pPr>
            <w:r w:rsidRPr="003554BE">
              <w:t>0</w:t>
            </w:r>
          </w:p>
        </w:tc>
        <w:tc>
          <w:tcPr>
            <w:tcW w:w="1875" w:type="dxa"/>
          </w:tcPr>
          <w:p w:rsidR="00F41B4A" w:rsidRPr="003554BE" w:rsidRDefault="00F41B4A" w:rsidP="00531FDC">
            <w:pPr>
              <w:jc w:val="center"/>
            </w:pPr>
            <w:r w:rsidRPr="003554BE">
              <w:t>0</w:t>
            </w:r>
          </w:p>
        </w:tc>
      </w:tr>
      <w:tr w:rsidR="00F41B4A" w:rsidRPr="003554BE" w:rsidTr="00531FDC">
        <w:trPr>
          <w:trHeight w:val="551"/>
        </w:trPr>
        <w:tc>
          <w:tcPr>
            <w:tcW w:w="3363" w:type="dxa"/>
            <w:vMerge w:val="restart"/>
          </w:tcPr>
          <w:p w:rsidR="00F41B4A" w:rsidRPr="003554BE" w:rsidRDefault="00F41B4A" w:rsidP="00531FDC">
            <w:pPr>
              <w:jc w:val="center"/>
              <w:rPr>
                <w:sz w:val="20"/>
                <w:szCs w:val="20"/>
              </w:rPr>
            </w:pPr>
            <w:r w:rsidRPr="003554BE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227" w:type="dxa"/>
          </w:tcPr>
          <w:p w:rsidR="00F41B4A" w:rsidRPr="003554BE" w:rsidRDefault="00F41B4A" w:rsidP="00531FDC">
            <w:pPr>
              <w:jc w:val="center"/>
            </w:pPr>
            <w:r w:rsidRPr="003554BE">
              <w:t>Связь</w:t>
            </w:r>
          </w:p>
        </w:tc>
        <w:tc>
          <w:tcPr>
            <w:tcW w:w="1880" w:type="dxa"/>
          </w:tcPr>
          <w:p w:rsidR="00F41B4A" w:rsidRPr="003554BE" w:rsidRDefault="00F41B4A" w:rsidP="00531FDC">
            <w:pPr>
              <w:jc w:val="center"/>
            </w:pPr>
            <w:r w:rsidRPr="003554BE">
              <w:t>0</w:t>
            </w:r>
          </w:p>
        </w:tc>
        <w:tc>
          <w:tcPr>
            <w:tcW w:w="1875" w:type="dxa"/>
          </w:tcPr>
          <w:p w:rsidR="00F41B4A" w:rsidRPr="003554BE" w:rsidRDefault="00F41B4A" w:rsidP="00531FDC">
            <w:pPr>
              <w:jc w:val="center"/>
            </w:pPr>
            <w:r w:rsidRPr="003554BE">
              <w:t>0</w:t>
            </w:r>
          </w:p>
        </w:tc>
      </w:tr>
      <w:tr w:rsidR="00F41B4A" w:rsidRPr="003554BE" w:rsidTr="00531FDC">
        <w:trPr>
          <w:trHeight w:val="575"/>
        </w:trPr>
        <w:tc>
          <w:tcPr>
            <w:tcW w:w="3363" w:type="dxa"/>
            <w:vMerge/>
          </w:tcPr>
          <w:p w:rsidR="00F41B4A" w:rsidRPr="003554BE" w:rsidRDefault="00F41B4A" w:rsidP="00531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F41B4A" w:rsidRPr="003554BE" w:rsidRDefault="00F41B4A" w:rsidP="00531FDC">
            <w:pPr>
              <w:jc w:val="center"/>
            </w:pPr>
            <w:proofErr w:type="spellStart"/>
            <w:r w:rsidRPr="003554BE">
              <w:t>Персональн</w:t>
            </w:r>
            <w:proofErr w:type="spellEnd"/>
            <w:r w:rsidRPr="003554BE">
              <w:t>. данные</w:t>
            </w:r>
          </w:p>
        </w:tc>
        <w:tc>
          <w:tcPr>
            <w:tcW w:w="1880" w:type="dxa"/>
          </w:tcPr>
          <w:p w:rsidR="00F41B4A" w:rsidRPr="003554BE" w:rsidRDefault="00F41B4A" w:rsidP="00531FDC">
            <w:pPr>
              <w:jc w:val="center"/>
            </w:pPr>
            <w:r w:rsidRPr="003554BE">
              <w:t>0</w:t>
            </w:r>
          </w:p>
        </w:tc>
        <w:tc>
          <w:tcPr>
            <w:tcW w:w="1875" w:type="dxa"/>
          </w:tcPr>
          <w:p w:rsidR="00F41B4A" w:rsidRPr="003554BE" w:rsidRDefault="00F41B4A" w:rsidP="00531FDC">
            <w:pPr>
              <w:jc w:val="center"/>
            </w:pPr>
            <w:r w:rsidRPr="003554BE">
              <w:t>0</w:t>
            </w:r>
          </w:p>
        </w:tc>
      </w:tr>
      <w:tr w:rsidR="00F41B4A" w:rsidRPr="003554BE" w:rsidTr="00531FDC">
        <w:trPr>
          <w:trHeight w:val="523"/>
        </w:trPr>
        <w:tc>
          <w:tcPr>
            <w:tcW w:w="3363" w:type="dxa"/>
            <w:vMerge/>
          </w:tcPr>
          <w:p w:rsidR="00F41B4A" w:rsidRPr="003554BE" w:rsidRDefault="00F41B4A" w:rsidP="00531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F41B4A" w:rsidRPr="003554BE" w:rsidRDefault="00F41B4A" w:rsidP="00531FDC">
            <w:pPr>
              <w:jc w:val="center"/>
            </w:pPr>
            <w:r w:rsidRPr="003554BE">
              <w:t>СМИ</w:t>
            </w:r>
          </w:p>
        </w:tc>
        <w:tc>
          <w:tcPr>
            <w:tcW w:w="1880" w:type="dxa"/>
          </w:tcPr>
          <w:p w:rsidR="00F41B4A" w:rsidRPr="003554BE" w:rsidRDefault="00F41B4A" w:rsidP="00531FDC">
            <w:pPr>
              <w:jc w:val="center"/>
            </w:pPr>
            <w:r w:rsidRPr="003554BE">
              <w:t>0</w:t>
            </w:r>
          </w:p>
        </w:tc>
        <w:tc>
          <w:tcPr>
            <w:tcW w:w="1875" w:type="dxa"/>
          </w:tcPr>
          <w:p w:rsidR="00F41B4A" w:rsidRPr="003554BE" w:rsidRDefault="00F41B4A" w:rsidP="00531FDC">
            <w:pPr>
              <w:jc w:val="center"/>
            </w:pPr>
            <w:r w:rsidRPr="003554BE">
              <w:t>0</w:t>
            </w:r>
          </w:p>
        </w:tc>
      </w:tr>
      <w:tr w:rsidR="00F41B4A" w:rsidRPr="003554BE" w:rsidTr="00531FDC">
        <w:tc>
          <w:tcPr>
            <w:tcW w:w="3363" w:type="dxa"/>
            <w:vMerge/>
          </w:tcPr>
          <w:p w:rsidR="00F41B4A" w:rsidRPr="003554BE" w:rsidRDefault="00F41B4A" w:rsidP="00531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F41B4A" w:rsidRPr="003554BE" w:rsidRDefault="00F41B4A" w:rsidP="00531FDC">
            <w:pPr>
              <w:jc w:val="center"/>
            </w:pPr>
            <w:proofErr w:type="gramStart"/>
            <w:r w:rsidRPr="003554BE">
              <w:t>ИТ</w:t>
            </w:r>
            <w:proofErr w:type="gramEnd"/>
          </w:p>
        </w:tc>
        <w:tc>
          <w:tcPr>
            <w:tcW w:w="1880" w:type="dxa"/>
          </w:tcPr>
          <w:p w:rsidR="00F41B4A" w:rsidRPr="003554BE" w:rsidRDefault="00F41B4A" w:rsidP="00531FDC">
            <w:pPr>
              <w:jc w:val="center"/>
            </w:pPr>
            <w:r w:rsidRPr="003554BE">
              <w:t>0</w:t>
            </w:r>
          </w:p>
        </w:tc>
        <w:tc>
          <w:tcPr>
            <w:tcW w:w="1875" w:type="dxa"/>
          </w:tcPr>
          <w:p w:rsidR="00F41B4A" w:rsidRPr="003554BE" w:rsidRDefault="00F41B4A" w:rsidP="00531FDC">
            <w:pPr>
              <w:jc w:val="center"/>
            </w:pPr>
            <w:r w:rsidRPr="003554BE">
              <w:t>0</w:t>
            </w:r>
          </w:p>
        </w:tc>
      </w:tr>
    </w:tbl>
    <w:p w:rsidR="00F41B4A" w:rsidRPr="003554BE" w:rsidRDefault="00F41B4A" w:rsidP="00F41B4A">
      <w:pPr>
        <w:ind w:firstLine="708"/>
        <w:jc w:val="center"/>
        <w:rPr>
          <w:sz w:val="28"/>
          <w:szCs w:val="28"/>
        </w:rPr>
      </w:pPr>
    </w:p>
    <w:p w:rsidR="00F41B4A" w:rsidRPr="001B5A56" w:rsidRDefault="00F41B4A" w:rsidP="00F41B4A">
      <w:pPr>
        <w:ind w:firstLine="708"/>
        <w:jc w:val="center"/>
        <w:rPr>
          <w:color w:val="FF0000"/>
          <w:sz w:val="28"/>
          <w:szCs w:val="28"/>
        </w:rPr>
      </w:pPr>
    </w:p>
    <w:p w:rsidR="00F41B4A" w:rsidRPr="006C4DFD" w:rsidRDefault="00F41B4A" w:rsidP="00F41B4A">
      <w:pPr>
        <w:ind w:firstLine="708"/>
        <w:jc w:val="both"/>
        <w:rPr>
          <w:sz w:val="28"/>
          <w:szCs w:val="28"/>
        </w:rPr>
      </w:pPr>
      <w:proofErr w:type="gramStart"/>
      <w:r w:rsidRPr="006C4DFD">
        <w:rPr>
          <w:sz w:val="28"/>
          <w:szCs w:val="28"/>
        </w:rPr>
        <w:t xml:space="preserve">Следует отметить незначительное уменьшение общего количества обращений и в области связи и защиты персональных данных в частности, и увеличение обращений в области информационных технологий, </w:t>
      </w:r>
      <w:r>
        <w:rPr>
          <w:sz w:val="28"/>
          <w:szCs w:val="28"/>
        </w:rPr>
        <w:t xml:space="preserve"> при рассмотрении</w:t>
      </w:r>
      <w:r w:rsidRPr="006C4DFD">
        <w:rPr>
          <w:sz w:val="28"/>
          <w:szCs w:val="28"/>
        </w:rPr>
        <w:t xml:space="preserve"> которых усматривается, как правило, мошенничество в области компьютерных технологий и обман потребителей на сайтах </w:t>
      </w:r>
      <w:proofErr w:type="spellStart"/>
      <w:r w:rsidRPr="006C4DFD">
        <w:rPr>
          <w:sz w:val="28"/>
          <w:szCs w:val="28"/>
        </w:rPr>
        <w:t>Интренета</w:t>
      </w:r>
      <w:proofErr w:type="spellEnd"/>
      <w:r w:rsidRPr="006C4DFD">
        <w:rPr>
          <w:sz w:val="28"/>
          <w:szCs w:val="28"/>
        </w:rPr>
        <w:t xml:space="preserve"> и обращения перенаправляются по принадлежности в соответствии с ч. 3 ст. 8 Федерального закона от 02.05.2006 № 59-ФЗ «О порядке</w:t>
      </w:r>
      <w:proofErr w:type="gramEnd"/>
      <w:r w:rsidRPr="006C4DFD">
        <w:rPr>
          <w:sz w:val="28"/>
          <w:szCs w:val="28"/>
        </w:rPr>
        <w:t xml:space="preserve"> рассмотрения обращений граждан Российской Федерации».</w:t>
      </w:r>
    </w:p>
    <w:p w:rsidR="00F41B4A" w:rsidRDefault="00F41B4A" w:rsidP="00F41B4A">
      <w:pPr>
        <w:rPr>
          <w:color w:val="FF0000"/>
        </w:rPr>
      </w:pPr>
    </w:p>
    <w:p w:rsidR="00F41B4A" w:rsidRDefault="00F41B4A" w:rsidP="00F41B4A">
      <w:pPr>
        <w:rPr>
          <w:color w:val="FF0000"/>
        </w:rPr>
      </w:pPr>
    </w:p>
    <w:p w:rsidR="00F41B4A" w:rsidRPr="001B5A56" w:rsidRDefault="00F41B4A" w:rsidP="00F41B4A">
      <w:pPr>
        <w:rPr>
          <w:color w:val="FF0000"/>
        </w:rPr>
      </w:pPr>
    </w:p>
    <w:p w:rsidR="002573EE" w:rsidRDefault="002573EE"/>
    <w:sectPr w:rsidR="002573EE" w:rsidSect="002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B4A"/>
    <w:rsid w:val="002573EE"/>
    <w:rsid w:val="00F4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5997</Characters>
  <Application>Microsoft Office Word</Application>
  <DocSecurity>0</DocSecurity>
  <Lines>49</Lines>
  <Paragraphs>14</Paragraphs>
  <ScaleCrop>false</ScaleCrop>
  <Company>Grizli777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</dc:creator>
  <cp:lastModifiedBy>Махов</cp:lastModifiedBy>
  <cp:revision>1</cp:revision>
  <dcterms:created xsi:type="dcterms:W3CDTF">2016-04-06T12:10:00Z</dcterms:created>
  <dcterms:modified xsi:type="dcterms:W3CDTF">2016-04-06T12:12:00Z</dcterms:modified>
</cp:coreProperties>
</file>